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444" w:rsidP="006A1444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6A1444" w:rsidP="006A1444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6A1444" w:rsidP="006A1444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6A1444" w:rsidP="006A1444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25 декабря 2024 года</w:t>
      </w:r>
    </w:p>
    <w:p w:rsidR="006A1444" w:rsidP="006A1444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6A1444" w:rsidP="006A1444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6A1444" w:rsidP="006A1444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№2-2935-2802/2024 по иску </w:t>
      </w:r>
      <w:r>
        <w:rPr>
          <w:sz w:val="24"/>
          <w:szCs w:val="24"/>
        </w:rPr>
        <w:t xml:space="preserve">Арслановой </w:t>
      </w:r>
      <w:r w:rsidR="00713771">
        <w:rPr>
          <w:sz w:val="24"/>
          <w:szCs w:val="24"/>
        </w:rPr>
        <w:t>**</w:t>
      </w:r>
      <w:r w:rsidR="00713771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Югорскому фонду капитального ремонта многоквартирных домов об исключении задолженности и взыскании судебных расходах</w:t>
      </w:r>
      <w:r>
        <w:rPr>
          <w:rStyle w:val="10"/>
          <w:sz w:val="24"/>
          <w:szCs w:val="24"/>
        </w:rPr>
        <w:t xml:space="preserve">,  </w:t>
      </w:r>
    </w:p>
    <w:p w:rsidR="006A1444" w:rsidP="006A1444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6A1444" w:rsidP="006A1444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6A1444" w:rsidP="006A1444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Арслановой </w:t>
      </w:r>
      <w:r w:rsidR="00713771">
        <w:rPr>
          <w:sz w:val="24"/>
          <w:szCs w:val="24"/>
        </w:rPr>
        <w:t>**</w:t>
      </w:r>
      <w:r w:rsidR="00713771">
        <w:rPr>
          <w:sz w:val="24"/>
          <w:szCs w:val="24"/>
        </w:rPr>
        <w:t xml:space="preserve">* 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Югорскому фонду капитального ремонта многоквартирных домов об исключении задолженности и взыскании судебных расходах</w:t>
      </w:r>
      <w:r>
        <w:rPr>
          <w:rStyle w:val="10"/>
          <w:sz w:val="24"/>
          <w:szCs w:val="24"/>
        </w:rPr>
        <w:t xml:space="preserve"> удовлетворить.</w:t>
      </w:r>
    </w:p>
    <w:p w:rsidR="006A1444" w:rsidP="006A1444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Исключить из лицевого счета жилого помещения, расположенного по адресу: Ханты-Мансийский автономный округ – Югра,</w:t>
      </w:r>
      <w:r w:rsidRPr="00713771" w:rsidR="00713771">
        <w:rPr>
          <w:sz w:val="24"/>
          <w:szCs w:val="24"/>
        </w:rPr>
        <w:t xml:space="preserve"> </w:t>
      </w:r>
      <w:r w:rsidR="00713771">
        <w:rPr>
          <w:sz w:val="24"/>
          <w:szCs w:val="24"/>
        </w:rPr>
        <w:t>**</w:t>
      </w:r>
      <w:r w:rsidR="00713771">
        <w:rPr>
          <w:sz w:val="24"/>
          <w:szCs w:val="24"/>
        </w:rPr>
        <w:t xml:space="preserve">*  </w:t>
      </w:r>
      <w:r>
        <w:rPr>
          <w:rFonts w:ascii="Times New Roman" w:hAnsi="Times New Roman"/>
          <w:bCs/>
          <w:sz w:val="24"/>
          <w:szCs w:val="24"/>
        </w:rPr>
        <w:t>задолженность</w:t>
      </w:r>
      <w:r>
        <w:rPr>
          <w:rFonts w:ascii="Times New Roman" w:hAnsi="Times New Roman"/>
          <w:bCs/>
          <w:sz w:val="24"/>
          <w:szCs w:val="24"/>
        </w:rPr>
        <w:t xml:space="preserve"> по взносам, образовавшейся за период с 01.09.2014 по 30.06.2019 в размере 31460,57 рублей и пени за период с 11.10.2014 по 09.08.2019 в размере 8191,59 руб.</w:t>
      </w:r>
    </w:p>
    <w:p w:rsidR="006A1444" w:rsidP="006A14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Взыскать с Югорского фонда капитального ремонта многоквартирных домов (ИНН </w:t>
      </w:r>
      <w:r w:rsidR="00713771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 xml:space="preserve">) в пользу </w:t>
      </w:r>
      <w:r w:rsidRPr="006A1444">
        <w:rPr>
          <w:rFonts w:ascii="Times New Roman" w:hAnsi="Times New Roman"/>
          <w:bCs/>
          <w:sz w:val="24"/>
          <w:szCs w:val="24"/>
        </w:rPr>
        <w:t xml:space="preserve">Арслановой </w:t>
      </w:r>
      <w:r w:rsidR="00713771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>государственную пошлину в размере 3000 рублей, 6000 рублей – в счет услуг представителя.</w:t>
      </w:r>
    </w:p>
    <w:p w:rsidR="006A1444" w:rsidP="006A1444">
      <w:pPr>
        <w:pStyle w:val="1"/>
        <w:widowControl/>
        <w:ind w:firstLine="567"/>
        <w:jc w:val="both"/>
        <w:rPr>
          <w:rStyle w:val="10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6A1444" w:rsidP="006A1444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6A1444" w:rsidP="006A1444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6A1444" w:rsidP="006A1444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6A1444" w:rsidP="006A1444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6A1444" w:rsidP="006A1444">
      <w:pPr>
        <w:pStyle w:val="1"/>
        <w:jc w:val="both"/>
        <w:rPr>
          <w:rStyle w:val="10"/>
          <w:sz w:val="24"/>
          <w:szCs w:val="24"/>
        </w:rPr>
      </w:pPr>
    </w:p>
    <w:p w:rsidR="006A1444" w:rsidP="006A1444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6A1444" w:rsidP="006A1444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6A1444" w:rsidP="006A1444">
      <w:pPr>
        <w:pStyle w:val="1"/>
        <w:jc w:val="both"/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9244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5"/>
    <w:rsid w:val="006A1444"/>
    <w:rsid w:val="00713771"/>
    <w:rsid w:val="0092441E"/>
    <w:rsid w:val="00E7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677EAC-6994-4880-AE07-C71AD52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4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6A14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6A1444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6A1444"/>
  </w:style>
  <w:style w:type="paragraph" w:styleId="BalloonText">
    <w:name w:val="Balloon Text"/>
    <w:basedOn w:val="Normal"/>
    <w:link w:val="a"/>
    <w:uiPriority w:val="99"/>
    <w:semiHidden/>
    <w:unhideWhenUsed/>
    <w:rsid w:val="006A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